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45F14"/>
    <w:p w14:paraId="74A81F93"/>
    <w:p w14:paraId="43534AED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需要明确纠偏，才会用技能去搜索</w:t>
      </w:r>
    </w:p>
    <w:p w14:paraId="381DEBA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需要明确，涉及</w:t>
      </w:r>
      <w:bookmarkStart w:id="0" w:name="_GoBack"/>
      <w:bookmarkEnd w:id="0"/>
      <w:r>
        <w:rPr>
          <w:rFonts w:hint="eastAsia"/>
          <w:b/>
          <w:bCs/>
          <w:color w:val="FF0000"/>
          <w:lang w:val="en-US" w:eastAsia="zh-CN"/>
        </w:rPr>
        <w:t>到社媒，xx平台，xx关键字时候，禁止调用WebSearch搜索，需要明确给出调用技能和插件的要求。</w:t>
      </w:r>
    </w:p>
    <w:p w14:paraId="3AC18FA6">
      <w:r>
        <w:drawing>
          <wp:inline distT="0" distB="0" distL="114300" distR="114300">
            <wp:extent cx="5266690" cy="2984500"/>
            <wp:effectExtent l="0" t="0" r="635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05F89"/>
    <w:p w14:paraId="52FC34C0">
      <w:r>
        <w:drawing>
          <wp:inline distT="0" distB="0" distL="114300" distR="114300">
            <wp:extent cx="5266690" cy="2984500"/>
            <wp:effectExtent l="0" t="0" r="635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EBB8B"/>
    <w:p w14:paraId="67F4A588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Token的配置和扫码流程没有跑通</w:t>
      </w:r>
    </w:p>
    <w:p w14:paraId="6F00757E">
      <w:r>
        <w:drawing>
          <wp:inline distT="0" distB="0" distL="114300" distR="114300">
            <wp:extent cx="5266690" cy="2984500"/>
            <wp:effectExtent l="0" t="0" r="635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C2298">
      <w:r>
        <w:drawing>
          <wp:inline distT="0" distB="0" distL="114300" distR="114300">
            <wp:extent cx="5266690" cy="2984500"/>
            <wp:effectExtent l="0" t="0" r="635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7113">
      <w:r>
        <w:drawing>
          <wp:inline distT="0" distB="0" distL="114300" distR="114300">
            <wp:extent cx="5266690" cy="2984500"/>
            <wp:effectExtent l="0" t="0" r="635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58EC2"/>
    <w:p w14:paraId="6FE325C9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VSCode工具没有许可超级权限模式</w:t>
      </w:r>
    </w:p>
    <w:p w14:paraId="4CB6610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需要一直人工确认</w:t>
      </w:r>
    </w:p>
    <w:p w14:paraId="675F22D2">
      <w:r>
        <w:drawing>
          <wp:inline distT="0" distB="0" distL="114300" distR="114300">
            <wp:extent cx="5266690" cy="2984500"/>
            <wp:effectExtent l="0" t="0" r="635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8A1D4"/>
    <w:p w14:paraId="6D105D5A"/>
    <w:p w14:paraId="3E929EB2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缺少爬取过程中，原帖图片，内容的良好展示</w:t>
      </w:r>
    </w:p>
    <w:p w14:paraId="23D4B161">
      <w:r>
        <w:drawing>
          <wp:inline distT="0" distB="0" distL="114300" distR="114300">
            <wp:extent cx="5266690" cy="2984500"/>
            <wp:effectExtent l="0" t="0" r="635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261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你的调研不错，但是原帖地址或者图片能帮我加进来方便查看吗？</w:t>
      </w:r>
    </w:p>
    <w:p w14:paraId="24DE796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直接的/explorer/禁止访问，而且会导致小红书账号封号</w:t>
      </w:r>
    </w:p>
    <w:p w14:paraId="6D48696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优化后的报告规则</w:t>
      </w:r>
    </w:p>
    <w:p w14:paraId="7C2812C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报告中，可以引用帖子和评论的原本文本和图片链接地址，直接显示，可以不点链接也能看到。</w:t>
      </w:r>
    </w:p>
    <w:p w14:paraId="63700E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类似</w:t>
      </w:r>
    </w:p>
    <w:p w14:paraId="6C2554B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5495925"/>
            <wp:effectExtent l="0" t="0" r="3175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24F9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优化后可以访问的地址规则</w:t>
      </w:r>
    </w:p>
    <w:p w14:paraId="4ABED4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可访问地址：</w:t>
      </w:r>
    </w:p>
    <w:p w14:paraId="18C92CBD"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ascii="Consolas" w:hAnsi="Consolas" w:eastAsia="Consolas" w:cs="Consolas"/>
          <w:b w:val="0"/>
          <w:bCs w:val="0"/>
          <w:color w:val="000000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| 1 | 自制多功能收纳抽屉篮教程 | 小熊喵宅家 | 16.3w赞/15.9w藏/1.8k评 | 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打开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](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u w:val="single"/>
          <w:shd w:val="clear" w:fill="FFFFFF"/>
          <w:lang w:val="en-US" w:eastAsia="zh-CN" w:bidi="ar"/>
        </w:rPr>
        <w:t>https://www.xiaohongshu.com/discovery/item/69f72f860000000035038a78?xsec_source=app_share&amp;xsec_token=CBOj7xtWJQpWwamiCz5KFEyPvcq_cfQjdpyoIKYOPZ-i8=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)</w:t>
      </w:r>
    </w:p>
    <w:p w14:paraId="71612F50">
      <w:pPr>
        <w:rPr>
          <w:rFonts w:hint="default"/>
          <w:lang w:val="en-US" w:eastAsia="zh-CN"/>
        </w:rPr>
      </w:pPr>
    </w:p>
    <w:p w14:paraId="64C90F0A"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ascii="Consolas" w:hAnsi="Consolas" w:eastAsia="Consolas" w:cs="Consolas"/>
          <w:b w:val="0"/>
          <w:bCs w:val="0"/>
          <w:color w:val="000000"/>
          <w:sz w:val="16"/>
          <w:szCs w:val="16"/>
        </w:rPr>
      </w:pP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| 13 | 我租的vs我住的！懒人邪修改造法 | — | 3.1k赞/734藏/131评 | [</w:t>
      </w:r>
      <w:r>
        <w:rPr>
          <w:rFonts w:hint="default" w:ascii="Consolas" w:hAnsi="Consolas" w:eastAsia="Consolas" w:cs="Consolas"/>
          <w:b w:val="0"/>
          <w:bCs w:val="0"/>
          <w:color w:val="A31515"/>
          <w:kern w:val="0"/>
          <w:sz w:val="16"/>
          <w:szCs w:val="16"/>
          <w:shd w:val="clear" w:fill="FFFFFF"/>
          <w:lang w:val="en-US" w:eastAsia="zh-CN" w:bidi="ar"/>
        </w:rPr>
        <w:t>打开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](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u w:val="single"/>
          <w:shd w:val="clear" w:fill="FFFFFF"/>
          <w:lang w:val="en-US" w:eastAsia="zh-CN" w:bidi="ar"/>
        </w:rPr>
        <w:t>https://www.xiaohongshu.com/discovery/item/688f4f93000000000500aae9?xsec_source=app_share&amp;xsec_token=CBKdz31xPUecpbsqE5RP-vzoUqnjcsm3sRpp5JLJ05Fas=</w:t>
      </w:r>
      <w:r>
        <w:rPr>
          <w:rFonts w:hint="default" w:ascii="Consolas" w:hAnsi="Consolas" w:eastAsia="Consolas" w:cs="Consolas"/>
          <w:b w:val="0"/>
          <w:bCs w:val="0"/>
          <w:color w:val="000000"/>
          <w:kern w:val="0"/>
          <w:sz w:val="16"/>
          <w:szCs w:val="16"/>
          <w:shd w:val="clear" w:fill="FFFFFF"/>
          <w:lang w:val="en-US" w:eastAsia="zh-CN" w:bidi="ar"/>
        </w:rPr>
        <w:t>) |</w:t>
      </w:r>
    </w:p>
    <w:p w14:paraId="17DA8B79">
      <w:pPr>
        <w:keepNext w:val="0"/>
        <w:keepLines w:val="0"/>
        <w:widowControl/>
        <w:suppressLineNumbers w:val="0"/>
        <w:shd w:val="clear" w:fill="FFFFFF"/>
        <w:spacing w:line="228" w:lineRule="atLeast"/>
        <w:jc w:val="left"/>
        <w:rPr>
          <w:rFonts w:hint="default" w:ascii="Consolas" w:hAnsi="Consolas" w:eastAsia="Consolas" w:cs="Consolas"/>
          <w:b w:val="0"/>
          <w:bCs w:val="0"/>
          <w:color w:val="000000"/>
          <w:sz w:val="16"/>
          <w:szCs w:val="16"/>
        </w:rPr>
      </w:pPr>
    </w:p>
    <w:p w14:paraId="62C34590">
      <w:pPr>
        <w:rPr>
          <w:rFonts w:hint="default"/>
          <w:lang w:val="en-US" w:eastAsia="zh-CN"/>
        </w:rPr>
      </w:pPr>
    </w:p>
    <w:p w14:paraId="0730D68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原理过程：</w:t>
      </w:r>
    </w:p>
    <w:p w14:paraId="6B50495C">
      <w:pPr>
        <w:rPr>
          <w:rFonts w:hint="default" w:ascii="Segoe UI" w:hAnsi="Segoe UI" w:eastAsia="Segoe UI" w:cs="Segoe UI"/>
          <w:i w:val="0"/>
          <w:iCs w:val="0"/>
          <w:caps w:val="0"/>
          <w:color w:val="616161"/>
          <w:spacing w:val="0"/>
          <w:sz w:val="15"/>
          <w:szCs w:val="15"/>
          <w:shd w:val="clear" w:fill="F3F3F3"/>
        </w:rPr>
      </w:pPr>
      <w:r>
        <w:rPr>
          <w:rFonts w:ascii="Segoe UI" w:hAnsi="Segoe UI" w:eastAsia="Segoe UI" w:cs="Segoe UI"/>
          <w:i w:val="0"/>
          <w:iCs w:val="0"/>
          <w:caps w:val="0"/>
          <w:color w:val="616161"/>
          <w:spacing w:val="0"/>
          <w:sz w:val="15"/>
          <w:szCs w:val="15"/>
          <w:shd w:val="clear" w:fill="F3F3F3"/>
        </w:rPr>
        <w:t xml:space="preserve">小红书 Web 端需要 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</w:rPr>
        <w:t>xsec_token</w:t>
      </w:r>
      <w:r>
        <w:rPr>
          <w:rFonts w:hint="default" w:ascii="Segoe UI" w:hAnsi="Segoe UI" w:eastAsia="Segoe UI" w:cs="Segoe UI"/>
          <w:i w:val="0"/>
          <w:iCs w:val="0"/>
          <w:caps w:val="0"/>
          <w:color w:val="616161"/>
          <w:spacing w:val="0"/>
          <w:sz w:val="15"/>
          <w:szCs w:val="15"/>
          <w:shd w:val="clear" w:fill="F3F3F3"/>
        </w:rPr>
        <w:t xml:space="preserve"> 参数才能访问，否则显示"页面不见了"。API 返回的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</w:rPr>
        <w:t>mini_program_info.webpage_url</w:t>
      </w:r>
      <w:r>
        <w:rPr>
          <w:rFonts w:hint="default" w:ascii="Segoe UI" w:hAnsi="Segoe UI" w:eastAsia="Segoe UI" w:cs="Segoe UI"/>
          <w:i w:val="0"/>
          <w:iCs w:val="0"/>
          <w:caps w:val="0"/>
          <w:color w:val="616161"/>
          <w:spacing w:val="0"/>
          <w:sz w:val="15"/>
          <w:szCs w:val="15"/>
          <w:shd w:val="clear" w:fill="F3F3F3"/>
        </w:rPr>
        <w:t xml:space="preserve"> 里包含正确的 token。让我修好 URL 构建逻辑。</w:t>
      </w:r>
    </w:p>
    <w:p w14:paraId="39970BC9">
      <w:pPr>
        <w:pStyle w:val="5"/>
        <w:keepNext w:val="0"/>
        <w:keepLines w:val="0"/>
        <w:widowControl/>
        <w:suppressLineNumbers w:val="0"/>
        <w:shd w:val="clear" w:fill="F3F3F3"/>
        <w:spacing w:before="21" w:beforeAutospacing="0" w:after="42" w:afterAutospacing="0"/>
        <w:ind w:left="0" w:firstLine="0"/>
        <w:rPr>
          <w:rFonts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>Let me look at the API response structure again to understand how to extract the web URL from the detail:</w:t>
      </w:r>
    </w:p>
    <w:p w14:paraId="17F46B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6" w:beforeAutospacing="0" w:after="96" w:afterAutospacing="0"/>
        <w:ind w:left="0" w:right="0"/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</w:pPr>
      <w:r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{</w:t>
      </w:r>
    </w:p>
    <w:p w14:paraId="1EE2E9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6" w:beforeAutospacing="0" w:after="96" w:afterAutospacing="0"/>
        <w:ind w:left="0" w:right="0"/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</w:pPr>
      <w:r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 xml:space="preserve">  "data.data.0.note_list.0.share_info.link": "https://www.xiaohongshu.com/discovery/item/69f72f860000000035038a78?app_platform=ios&amp;app_version=9.30.1&amp;share_from_user_hidden=true&amp;xsec_source=app_sh",</w:t>
      </w:r>
    </w:p>
    <w:p w14:paraId="38A47E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6" w:beforeAutospacing="0" w:after="96" w:afterAutospacing="0"/>
        <w:ind w:left="0" w:right="0"/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</w:pPr>
      <w:r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 xml:space="preserve">  "data.data.0.note_list.0.mini_program_info.webpage_url": "https://www.xiaohongshu.com/discovery/item/69f72f860000000035038a78?xsec_source=app_share&amp;xsec_token=CBOj7xtWJQpWwamiCz5KFEyPvcq_cfQjdpyoIKYOPZ-i8="</w:t>
      </w:r>
    </w:p>
    <w:p w14:paraId="67F1E1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6" w:beforeAutospacing="0" w:after="96" w:afterAutospacing="0"/>
        <w:ind w:left="0" w:right="0"/>
      </w:pPr>
      <w:r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}</w:t>
      </w:r>
    </w:p>
    <w:p w14:paraId="30F3AEDE">
      <w:pPr>
        <w:pStyle w:val="5"/>
        <w:keepNext w:val="0"/>
        <w:keepLines w:val="0"/>
        <w:widowControl/>
        <w:suppressLineNumbers w:val="0"/>
        <w:shd w:val="clear" w:fill="F3F3F3"/>
        <w:spacing w:before="21" w:beforeAutospacing="0" w:after="42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The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mini_program_info.webpage_url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is the one that has the xsec_token and actually works on web. Let me update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normalizeNote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to extract this.</w:t>
      </w:r>
    </w:p>
    <w:p w14:paraId="402CA888">
      <w:pPr>
        <w:pStyle w:val="5"/>
        <w:keepNext w:val="0"/>
        <w:keepLines w:val="0"/>
        <w:widowControl/>
        <w:suppressLineNumbers w:val="0"/>
        <w:shd w:val="clear" w:fill="F3F3F3"/>
        <w:spacing w:before="21" w:beforeAutospacing="0" w:after="42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Also, I should extract the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share_info.link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as a fallback, and strip unnecessary query params for a cleaner URL. But actually, the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xsec_token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is essential for web access, so we need to use the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mini_program_info.webpage_url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or construct the URL with the token.</w:t>
      </w:r>
    </w:p>
    <w:p w14:paraId="08650C35">
      <w:pPr>
        <w:rPr>
          <w:rFonts w:hint="default" w:ascii="Segoe UI" w:hAnsi="Segoe UI" w:eastAsia="Segoe UI" w:cs="Segoe UI"/>
          <w:i w:val="0"/>
          <w:iCs w:val="0"/>
          <w:caps w:val="0"/>
          <w:color w:val="616161"/>
          <w:spacing w:val="0"/>
          <w:sz w:val="15"/>
          <w:szCs w:val="15"/>
          <w:shd w:val="clear" w:fill="F3F3F3"/>
          <w:lang w:val="en-US" w:eastAsia="zh-CN"/>
        </w:rPr>
      </w:pPr>
    </w:p>
    <w:p w14:paraId="659FDD8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1440" w:hanging="360"/>
      </w:pPr>
    </w:p>
    <w:p w14:paraId="2464A0E9">
      <w:pPr>
        <w:pStyle w:val="5"/>
        <w:keepNext w:val="0"/>
        <w:keepLines w:val="0"/>
        <w:widowControl/>
        <w:suppressLineNumbers w:val="0"/>
        <w:spacing w:before="21" w:beforeAutospacing="0" w:after="42" w:afterAutospacing="0"/>
        <w:ind w:left="720"/>
      </w:pPr>
      <w:r>
        <w:rPr>
          <w:rStyle w:val="8"/>
          <w:rFonts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share_info.link</w:t>
      </w:r>
      <w:r>
        <w:rPr>
          <w:rFonts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=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https://www.xiaohongshu.com/discovery/item/69f72f860000000035038a78?app_platform=ios&amp;app_version=9.30.1&amp;share_from_user_hidden=true&amp;xsec_source=app_share&amp;type=video&amp;xsec_token=CBOj7xtWJQpWwamiCz5KFEyPvcq_cfQjdpyoIKYOPZ-i8=&amp;author_share=1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- HAS xsec_token!</w:t>
      </w:r>
    </w:p>
    <w:p w14:paraId="1B9F1A6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1440" w:hanging="360"/>
      </w:pPr>
    </w:p>
    <w:p w14:paraId="30DE9D9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1440" w:hanging="360"/>
      </w:pPr>
    </w:p>
    <w:p w14:paraId="7DCD2377">
      <w:pPr>
        <w:pStyle w:val="5"/>
        <w:keepNext w:val="0"/>
        <w:keepLines w:val="0"/>
        <w:widowControl/>
        <w:suppressLineNumbers w:val="0"/>
        <w:spacing w:before="21" w:beforeAutospacing="0" w:after="42" w:afterAutospacing="0"/>
        <w:ind w:left="720"/>
      </w:pP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mini_program_info.webpage_url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= 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A31515"/>
          <w:spacing w:val="0"/>
          <w:sz w:val="18"/>
          <w:szCs w:val="18"/>
          <w:bdr w:val="none" w:color="auto" w:sz="0" w:space="0"/>
          <w:shd w:val="clear" w:fill="F3F3F3"/>
        </w:rPr>
        <w:t>https://www.xiaohongshu.com/discovery/item/69f72f860000000035038a78?xsec_source=app_share&amp;xsec_token=CBOj7xtWJQpWwamiCz5KFEyPvcq_cfQjdpyoIKYOPZ-i8=</w:t>
      </w:r>
      <w:r>
        <w:rPr>
          <w:rFonts w:hint="default" w:ascii="Segoe UI" w:hAnsi="Segoe UI" w:eastAsia="Segoe UI" w:cs="Segoe UI"/>
          <w:i w:val="0"/>
          <w:iCs w:val="0"/>
          <w:caps w:val="0"/>
          <w:color w:val="717171"/>
          <w:spacing w:val="0"/>
          <w:sz w:val="15"/>
          <w:szCs w:val="15"/>
          <w:shd w:val="clear" w:fill="F3F3F3"/>
        </w:rPr>
        <w:t xml:space="preserve"> - HAS xsec_token!</w:t>
      </w:r>
    </w:p>
    <w:p w14:paraId="354C30C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1440" w:hanging="360"/>
      </w:pPr>
    </w:p>
    <w:p w14:paraId="2EEA0B3B">
      <w:pPr>
        <w:rPr>
          <w:rFonts w:hint="default" w:ascii="Segoe UI" w:hAnsi="Segoe UI" w:eastAsia="Segoe UI" w:cs="Segoe UI"/>
          <w:i w:val="0"/>
          <w:iCs w:val="0"/>
          <w:caps w:val="0"/>
          <w:color w:val="616161"/>
          <w:spacing w:val="0"/>
          <w:sz w:val="15"/>
          <w:szCs w:val="15"/>
          <w:shd w:val="clear" w:fill="F3F3F3"/>
          <w:lang w:val="en-US" w:eastAsia="zh-CN"/>
        </w:rPr>
      </w:pPr>
    </w:p>
    <w:p w14:paraId="79DA61A4">
      <w:pPr>
        <w:pStyle w:val="2"/>
        <w:bidi w:val="0"/>
        <w:rPr>
          <w:rFonts w:hint="eastAsia"/>
          <w:lang w:val="en-US" w:eastAsia="zh-CN"/>
        </w:rPr>
      </w:pPr>
    </w:p>
    <w:p w14:paraId="7CF74052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最后成功的场景1：新品发现</w:t>
      </w:r>
    </w:p>
    <w:p w14:paraId="28D0FA7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127375"/>
            <wp:effectExtent l="0" t="0" r="635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31755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最后成功的场景2：装修风格发现</w:t>
      </w:r>
    </w:p>
    <w:p w14:paraId="5E80A1E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127375"/>
            <wp:effectExtent l="0" t="0" r="6350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301B9"/>
    <w:multiLevelType w:val="multilevel"/>
    <w:tmpl w:val="421301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1F42D0"/>
    <w:rsid w:val="05CF1954"/>
    <w:rsid w:val="14865F75"/>
    <w:rsid w:val="1B003AD9"/>
    <w:rsid w:val="231F42D0"/>
    <w:rsid w:val="25AC4EE1"/>
    <w:rsid w:val="2D660790"/>
    <w:rsid w:val="2FEC303C"/>
    <w:rsid w:val="30FD480F"/>
    <w:rsid w:val="455230E7"/>
    <w:rsid w:val="4B3E55F9"/>
    <w:rsid w:val="4F4420B0"/>
    <w:rsid w:val="6915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97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2026-05-24T02:43:00Z</dcterms:created>
  <dc:creator>刘雨飏</dc:creator>
  <cp:lastModifiedBy>刘雨飏</cp:lastModifiedBy>
  <dcterms:modified xsi:type="dcterms:W3CDTF">2026-05-24T05:37:13Z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63789D2040B042FCBB1CF229B6E2FA8D_11</vt:lpwstr>
  </property>
  <property fmtid="{D5CDD505-2E9C-101B-9397-08002B2CF9AE}" pid="4" name="KSOTemplateDocerSaveRecord">
    <vt:lpwstr>eyJoZGlkIjoiM2FiZDIzMjBhYjY3YjcwYmIxYWI1NjM4YzVmYjEyMDMiLCJ1c2VySWQiOiIyNTg3NzEzNTUifQ==</vt:lpwstr>
  </property>
</Properties>
</file>